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9B0" w:rsidRPr="00B46FBA" w:rsidRDefault="0031555E" w:rsidP="0031555E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bookmarkStart w:id="0" w:name="_GoBack"/>
      <w:r w:rsidRPr="00B46FBA">
        <w:rPr>
          <w:rFonts w:ascii="Times New Roman" w:hAnsi="Times New Roman" w:cs="Times New Roman"/>
          <w:b/>
          <w:i/>
          <w:sz w:val="24"/>
          <w:szCs w:val="24"/>
        </w:rPr>
        <w:t xml:space="preserve">Приложение № </w:t>
      </w:r>
      <w:r w:rsidR="00E27BC1">
        <w:rPr>
          <w:rFonts w:ascii="Times New Roman" w:hAnsi="Times New Roman" w:cs="Times New Roman"/>
          <w:b/>
          <w:i/>
          <w:sz w:val="24"/>
          <w:szCs w:val="24"/>
        </w:rPr>
        <w:t>2-</w:t>
      </w:r>
      <w:r w:rsidR="00B46FBA" w:rsidRPr="00B46FBA">
        <w:rPr>
          <w:rFonts w:ascii="Times New Roman" w:hAnsi="Times New Roman" w:cs="Times New Roman"/>
          <w:b/>
          <w:i/>
          <w:sz w:val="24"/>
          <w:szCs w:val="24"/>
          <w:lang w:val="en-US"/>
        </w:rPr>
        <w:t>1</w:t>
      </w:r>
    </w:p>
    <w:p w:rsidR="0031555E" w:rsidRPr="00E27BC1" w:rsidRDefault="00E27BC1" w:rsidP="0031555E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7BC1">
        <w:rPr>
          <w:rFonts w:ascii="Times New Roman" w:hAnsi="Times New Roman" w:cs="Times New Roman"/>
          <w:b/>
          <w:sz w:val="36"/>
          <w:szCs w:val="36"/>
        </w:rPr>
        <w:t>Техническа спецификация</w:t>
      </w:r>
      <w:bookmarkEnd w:id="0"/>
    </w:p>
    <w:p w:rsidR="00E35A11" w:rsidRPr="00CF5904" w:rsidRDefault="005E29B0" w:rsidP="00CF590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7C24B5">
        <w:rPr>
          <w:rFonts w:ascii="Times New Roman" w:hAnsi="Times New Roman" w:cs="Times New Roman"/>
          <w:b/>
          <w:sz w:val="26"/>
          <w:szCs w:val="26"/>
        </w:rPr>
        <w:t xml:space="preserve">Технически  изисквания към </w:t>
      </w:r>
      <w:r w:rsidR="004E6FB6">
        <w:rPr>
          <w:rFonts w:ascii="Times New Roman" w:hAnsi="Times New Roman" w:cs="Times New Roman"/>
          <w:b/>
          <w:sz w:val="26"/>
          <w:szCs w:val="26"/>
        </w:rPr>
        <w:t>паркова</w:t>
      </w:r>
      <w:r w:rsidR="00573CF0" w:rsidRPr="007C24B5">
        <w:rPr>
          <w:rFonts w:ascii="Times New Roman" w:hAnsi="Times New Roman" w:cs="Times New Roman"/>
          <w:b/>
          <w:sz w:val="26"/>
          <w:szCs w:val="26"/>
        </w:rPr>
        <w:t xml:space="preserve"> мебел</w:t>
      </w:r>
      <w:r w:rsidR="00E30651">
        <w:rPr>
          <w:rFonts w:ascii="Times New Roman" w:hAnsi="Times New Roman" w:cs="Times New Roman"/>
          <w:b/>
          <w:sz w:val="26"/>
          <w:szCs w:val="26"/>
        </w:rPr>
        <w:t>,</w:t>
      </w:r>
      <w:r w:rsidR="007C24B5" w:rsidRPr="007C24B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30651">
        <w:rPr>
          <w:rFonts w:ascii="Times New Roman" w:hAnsi="Times New Roman" w:cs="Times New Roman"/>
          <w:b/>
          <w:sz w:val="26"/>
          <w:szCs w:val="26"/>
        </w:rPr>
        <w:t xml:space="preserve">съоръжения </w:t>
      </w:r>
      <w:r w:rsidR="007C24B5" w:rsidRPr="007C24B5">
        <w:rPr>
          <w:rFonts w:ascii="Times New Roman" w:hAnsi="Times New Roman" w:cs="Times New Roman"/>
          <w:b/>
          <w:sz w:val="26"/>
          <w:szCs w:val="26"/>
        </w:rPr>
        <w:t>и настилки</w:t>
      </w:r>
      <w:r w:rsidR="00B46FBA">
        <w:rPr>
          <w:rFonts w:ascii="Times New Roman" w:hAnsi="Times New Roman" w:cs="Times New Roman"/>
          <w:b/>
          <w:sz w:val="26"/>
          <w:szCs w:val="26"/>
          <w:lang w:val="en-US"/>
        </w:rPr>
        <w:t xml:space="preserve"> </w:t>
      </w:r>
      <w:r w:rsidR="00B46FBA">
        <w:rPr>
          <w:rFonts w:ascii="Times New Roman" w:hAnsi="Times New Roman" w:cs="Times New Roman"/>
          <w:b/>
          <w:sz w:val="26"/>
          <w:szCs w:val="26"/>
        </w:rPr>
        <w:t>за обект</w:t>
      </w:r>
      <w:r w:rsidR="00CF5904">
        <w:rPr>
          <w:rFonts w:ascii="Times New Roman" w:hAnsi="Times New Roman" w:cs="Times New Roman"/>
          <w:b/>
          <w:sz w:val="26"/>
          <w:szCs w:val="26"/>
          <w:lang w:val="en-US"/>
        </w:rPr>
        <w:t>:</w:t>
      </w:r>
    </w:p>
    <w:p w:rsidR="00CF5904" w:rsidRPr="00CF5904" w:rsidRDefault="00CF5904" w:rsidP="00CF5904">
      <w:pPr>
        <w:tabs>
          <w:tab w:val="num" w:pos="108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color w:val="FF6600"/>
          <w:sz w:val="26"/>
          <w:szCs w:val="20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“</w:t>
      </w:r>
      <w:r w:rsidRPr="00CF5904">
        <w:rPr>
          <w:rFonts w:ascii="Times New Roman" w:eastAsia="Times New Roman" w:hAnsi="Times New Roman" w:cs="Times New Roman"/>
          <w:b/>
          <w:i/>
          <w:sz w:val="24"/>
          <w:szCs w:val="24"/>
        </w:rPr>
        <w:t>Изграждане на спортна площадка и кът за отдих в село Стоевци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, община Габрово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”</w:t>
      </w:r>
    </w:p>
    <w:p w:rsidR="007A4AF3" w:rsidRPr="007A4AF3" w:rsidRDefault="007A4AF3" w:rsidP="00B46FBA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6D23F4" w:rsidRPr="006D23F4" w:rsidRDefault="007957CD" w:rsidP="006D23F4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957CD">
        <w:rPr>
          <w:rFonts w:ascii="Times New Roman" w:hAnsi="Times New Roman" w:cs="Times New Roman"/>
          <w:b/>
          <w:sz w:val="24"/>
          <w:szCs w:val="24"/>
          <w:u w:val="single"/>
        </w:rPr>
        <w:t xml:space="preserve">Дървена беседка – петоъгална, в комплект с дървена </w:t>
      </w:r>
      <w:r w:rsidR="006D23F4">
        <w:rPr>
          <w:rFonts w:ascii="Times New Roman" w:hAnsi="Times New Roman" w:cs="Times New Roman"/>
          <w:b/>
          <w:sz w:val="24"/>
          <w:szCs w:val="24"/>
          <w:u w:val="single"/>
        </w:rPr>
        <w:t>маса</w:t>
      </w:r>
      <w:r w:rsidR="008948A3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пейки</w:t>
      </w:r>
    </w:p>
    <w:p w:rsidR="007957CD" w:rsidRDefault="006D23F4" w:rsidP="007957C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957CD">
        <w:rPr>
          <w:rFonts w:ascii="Times New Roman" w:hAnsi="Times New Roman" w:cs="Times New Roman"/>
          <w:b/>
          <w:noProof/>
          <w:sz w:val="28"/>
          <w:szCs w:val="28"/>
          <w:lang w:eastAsia="bg-BG"/>
        </w:rPr>
        <w:drawing>
          <wp:inline distT="0" distB="0" distL="0" distR="0" wp14:anchorId="65BB8F52" wp14:editId="67763040">
            <wp:extent cx="2571750" cy="2400300"/>
            <wp:effectExtent l="38100" t="38100" r="38100" b="3810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003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bg-BG"/>
        </w:rPr>
        <w:drawing>
          <wp:inline distT="0" distB="0" distL="0" distR="0" wp14:anchorId="2E68B7FA" wp14:editId="0266C033">
            <wp:extent cx="2571750" cy="2400300"/>
            <wp:effectExtent l="38100" t="38100" r="38100" b="38100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5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400300"/>
                    </a:xfrm>
                    <a:prstGeom prst="rect">
                      <a:avLst/>
                    </a:prstGeom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Петоъгълната беседка трябва да отговаря на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изискванията на Нормите за проектиране на дървени конструкции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 К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онструктивните елементи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са от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изсушена иглолистна дъ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рвесина с необходимите профили, с технически 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експло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атационни характеристики, които да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съответстват на натоварванията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при експлоатация на съо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ръжени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ето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D23F4" w:rsidRPr="006D23F4" w:rsidRDefault="006D23F4" w:rsidP="006D23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Всички детайли да са шлайфани, импрегнирани и двуслойно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лакирани с лакове за външна у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потреба.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Сглобките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са осъществени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чрез поц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инкован, метален резбови обков.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Всичк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 останали метални части и елементи на съоръжението са защитени срещу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ействието на атмосферни влияния с нетоксични покрития.</w:t>
      </w:r>
    </w:p>
    <w:p w:rsidR="00C31D0D" w:rsidRDefault="006D23F4" w:rsidP="00C31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Покрива на беседката да е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изработ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ен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дървена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конструкция, покрита с OSB и битумни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керемиди с цветна посипка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Конструкцията да издържа 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необходимите натоварвания на сняг, вятър и температура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6D23F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C31D0D" w:rsidRPr="00C31D0D" w:rsidRDefault="00C31D0D" w:rsidP="00C31D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203677" w:rsidRDefault="00F71F8F" w:rsidP="009432D9">
      <w:pPr>
        <w:pStyle w:val="ListParagraph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36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Пейки с облегалки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</w:t>
      </w:r>
      <w:r w:rsidR="00C31D0D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Парковата пейка да е с </w:t>
      </w:r>
      <w:r w:rsidR="00203677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бетонова</w:t>
      </w:r>
      <w:r w:rsidR="00C31D0D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конструкция и дървени седалка и облегалка. Предназначени са за стационарно поставяне към съществуващия терен. Закрепването на всички дървени детайли към </w:t>
      </w:r>
      <w:r w:rsidR="00203677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бетоновата</w:t>
      </w:r>
      <w:r w:rsidR="00C31D0D"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част да е чрез болтове с оглед предпазване от вандализъм. Използваните материали за седалката и облегалката да са от подбрана и изсушена иглолистна дървесина с необходимите профили, с технически и експлоатационни характеристики, които да съответстват на натоварванията при експлоатация на пейките. Всички детайли са шлайфани, импрегнирани и двуслойно лакирани с лакове за външна употреба. </w:t>
      </w:r>
    </w:p>
    <w:p w:rsidR="00C31D0D" w:rsidRPr="00203677" w:rsidRDefault="00C31D0D" w:rsidP="009432D9">
      <w:pPr>
        <w:pStyle w:val="ListParagraph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Размери на пейката:  </w:t>
      </w:r>
      <w:r w:rsid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Дължина –19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0 см, Височина – 8</w:t>
      </w:r>
      <w:r w:rsid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5 см Дълбочина – 74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см</w:t>
      </w:r>
      <w:r w:rsidR="001957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</w:p>
    <w:p w:rsidR="00B61250" w:rsidRPr="00B61250" w:rsidRDefault="00B61250" w:rsidP="00B612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FF0FFF" w:rsidRPr="00007EB4" w:rsidRDefault="00FF0FFF" w:rsidP="00880DFB">
      <w:pPr>
        <w:pStyle w:val="ListParagraph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FF0FF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Кошче за отпадъци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–</w:t>
      </w:r>
      <w:r w:rsidR="002036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Pr="00FF0FFF">
        <w:rPr>
          <w:rFonts w:ascii="Times New Roman" w:eastAsia="Times New Roman" w:hAnsi="Times New Roman" w:cs="Times New Roman"/>
          <w:sz w:val="24"/>
          <w:szCs w:val="24"/>
          <w:lang w:eastAsia="bg-BG"/>
        </w:rPr>
        <w:t>конструкция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та да е </w:t>
      </w:r>
      <w:r w:rsidR="00203677">
        <w:rPr>
          <w:rFonts w:ascii="Times New Roman" w:eastAsia="Times New Roman" w:hAnsi="Times New Roman" w:cs="Times New Roman"/>
          <w:sz w:val="24"/>
          <w:szCs w:val="24"/>
          <w:lang w:eastAsia="bg-BG"/>
        </w:rPr>
        <w:t>бетонова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предназначена</w:t>
      </w:r>
      <w:r w:rsidRPr="00FF0FF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</w:t>
      </w:r>
      <w:r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>стационарно поставяне към съществ</w:t>
      </w:r>
      <w:r w:rsid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уващия терен чрез замонолитване, с</w:t>
      </w:r>
      <w:r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кофа за отпадъци</w:t>
      </w:r>
      <w:r w:rsid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, цинкова 50л</w:t>
      </w:r>
      <w:r w:rsidRPr="001F7915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1F7915" w:rsidRPr="001F7915">
        <w:rPr>
          <w:rFonts w:ascii="Arial" w:eastAsia="Times New Roman" w:hAnsi="Arial" w:cs="Arial"/>
          <w:sz w:val="30"/>
          <w:szCs w:val="30"/>
          <w:lang w:eastAsia="bg-BG"/>
        </w:rPr>
        <w:t xml:space="preserve"> </w:t>
      </w:r>
      <w:r w:rsidR="00880DFB" w:rsidRPr="00880DF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Р</w:t>
      </w:r>
      <w:r w:rsidRPr="00FF0FF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азмери на кошчето</w:t>
      </w:r>
      <w:r w:rsidR="00880DFB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="00880DFB" w:rsidRP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600х</w:t>
      </w:r>
      <w:r w:rsidR="00880DFB" w:rsidRPr="00880DFB">
        <w:rPr>
          <w:rFonts w:ascii="Arial" w:eastAsia="Times New Roman" w:hAnsi="Arial" w:cs="Arial"/>
          <w:sz w:val="24"/>
          <w:szCs w:val="24"/>
          <w:lang w:eastAsia="bg-BG"/>
        </w:rPr>
        <w:t>Ø</w:t>
      </w:r>
      <w:r w:rsidR="00880DFB" w:rsidRP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450мм</w:t>
      </w:r>
      <w:r w:rsidR="00880DFB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007EB4" w:rsidRDefault="00007EB4" w:rsidP="00007E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07EB4" w:rsidRDefault="00007EB4" w:rsidP="00007E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07EB4" w:rsidRPr="00007EB4" w:rsidRDefault="00007EB4" w:rsidP="00007E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1E72EE" w:rsidRPr="00FF0FFF" w:rsidRDefault="00007EB4" w:rsidP="00880DFB">
      <w:pPr>
        <w:pStyle w:val="ListParagraph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Саксия /кашпа/ - </w:t>
      </w:r>
      <w:r w:rsidRPr="00007EB4">
        <w:rPr>
          <w:rFonts w:ascii="Times New Roman" w:eastAsia="Times New Roman" w:hAnsi="Times New Roman" w:cs="Times New Roman"/>
          <w:sz w:val="24"/>
          <w:szCs w:val="24"/>
          <w:lang w:eastAsia="bg-BG"/>
        </w:rPr>
        <w:t>бетонова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размери 700х200х240мм</w:t>
      </w:r>
      <w:r w:rsidR="001957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E739AB" w:rsidRDefault="007C24B5" w:rsidP="00F71F8F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9AB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Настилки </w:t>
      </w:r>
      <w:r w:rsidR="004E6FB6" w:rsidRPr="00E739AB">
        <w:rPr>
          <w:rFonts w:ascii="Times New Roman" w:hAnsi="Times New Roman" w:cs="Times New Roman"/>
          <w:b/>
          <w:sz w:val="24"/>
          <w:szCs w:val="24"/>
          <w:u w:val="single"/>
        </w:rPr>
        <w:t>–</w:t>
      </w:r>
      <w:r w:rsidRPr="00E739A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D08FD">
        <w:rPr>
          <w:rFonts w:ascii="Times New Roman" w:hAnsi="Times New Roman" w:cs="Times New Roman"/>
          <w:sz w:val="24"/>
          <w:szCs w:val="24"/>
        </w:rPr>
        <w:t>тротоарни</w:t>
      </w:r>
      <w:r w:rsidR="00E739AB" w:rsidRPr="00E739AB">
        <w:rPr>
          <w:rFonts w:ascii="Times New Roman" w:hAnsi="Times New Roman" w:cs="Times New Roman"/>
          <w:sz w:val="24"/>
          <w:szCs w:val="24"/>
        </w:rPr>
        <w:t xml:space="preserve"> плочи с</w:t>
      </w:r>
      <w:r w:rsidR="004034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3464" w:rsidRPr="00AD08FD">
        <w:rPr>
          <w:rFonts w:ascii="Times New Roman" w:hAnsi="Times New Roman" w:cs="Times New Roman"/>
          <w:sz w:val="24"/>
          <w:szCs w:val="24"/>
        </w:rPr>
        <w:t>размер</w:t>
      </w:r>
      <w:r w:rsidR="00A66A56">
        <w:rPr>
          <w:rFonts w:ascii="Times New Roman" w:hAnsi="Times New Roman" w:cs="Times New Roman"/>
          <w:sz w:val="24"/>
          <w:szCs w:val="24"/>
        </w:rPr>
        <w:t xml:space="preserve">и </w:t>
      </w:r>
      <w:r w:rsidR="00403464" w:rsidRPr="00AD08FD">
        <w:rPr>
          <w:rFonts w:ascii="Times New Roman" w:hAnsi="Times New Roman" w:cs="Times New Roman"/>
          <w:sz w:val="24"/>
          <w:szCs w:val="24"/>
        </w:rPr>
        <w:t xml:space="preserve">– </w:t>
      </w:r>
      <w:r w:rsidR="00403464" w:rsidRPr="0056538D">
        <w:rPr>
          <w:rFonts w:ascii="Times New Roman" w:hAnsi="Times New Roman" w:cs="Times New Roman"/>
          <w:sz w:val="24"/>
          <w:szCs w:val="24"/>
        </w:rPr>
        <w:t>3</w:t>
      </w:r>
      <w:r w:rsidR="00E739AB" w:rsidRPr="0056538D">
        <w:rPr>
          <w:rFonts w:ascii="Times New Roman" w:hAnsi="Times New Roman" w:cs="Times New Roman"/>
          <w:sz w:val="24"/>
          <w:szCs w:val="24"/>
        </w:rPr>
        <w:t>0</w:t>
      </w:r>
      <w:r w:rsidR="00403464" w:rsidRPr="0056538D">
        <w:rPr>
          <w:rFonts w:ascii="Times New Roman" w:hAnsi="Times New Roman" w:cs="Times New Roman"/>
          <w:sz w:val="24"/>
          <w:szCs w:val="24"/>
        </w:rPr>
        <w:t>х3</w:t>
      </w:r>
      <w:r w:rsidR="00E739AB" w:rsidRPr="0056538D">
        <w:rPr>
          <w:rFonts w:ascii="Times New Roman" w:hAnsi="Times New Roman" w:cs="Times New Roman"/>
          <w:sz w:val="24"/>
          <w:szCs w:val="24"/>
        </w:rPr>
        <w:t>0х</w:t>
      </w:r>
      <w:r w:rsidR="00F71F8F" w:rsidRPr="0056538D">
        <w:rPr>
          <w:rFonts w:ascii="Times New Roman" w:hAnsi="Times New Roman" w:cs="Times New Roman"/>
          <w:sz w:val="24"/>
          <w:szCs w:val="24"/>
        </w:rPr>
        <w:t>4 с</w:t>
      </w:r>
      <w:r w:rsidR="007860ED" w:rsidRPr="0056538D">
        <w:rPr>
          <w:rFonts w:ascii="Times New Roman" w:hAnsi="Times New Roman" w:cs="Times New Roman"/>
          <w:sz w:val="24"/>
          <w:szCs w:val="24"/>
        </w:rPr>
        <w:t>м</w:t>
      </w:r>
      <w:r w:rsidR="00F71F8F" w:rsidRPr="0056538D">
        <w:rPr>
          <w:rFonts w:ascii="Times New Roman" w:hAnsi="Times New Roman" w:cs="Times New Roman"/>
          <w:sz w:val="24"/>
          <w:szCs w:val="24"/>
        </w:rPr>
        <w:t>.</w:t>
      </w:r>
      <w:r w:rsidR="007860ED" w:rsidRPr="00F71F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39AB" w:rsidRPr="00F71F8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6538D" w:rsidRPr="003E4F8D" w:rsidRDefault="00A66A56" w:rsidP="0056538D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538D">
        <w:rPr>
          <w:rFonts w:ascii="Times New Roman" w:hAnsi="Times New Roman" w:cs="Times New Roman"/>
          <w:b/>
          <w:sz w:val="24"/>
          <w:szCs w:val="24"/>
          <w:u w:val="single"/>
        </w:rPr>
        <w:t>Бордюри</w:t>
      </w:r>
      <w:r w:rsidRPr="0056538D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6538D" w:rsidRPr="003E4F8D">
        <w:rPr>
          <w:rFonts w:ascii="Times New Roman" w:hAnsi="Times New Roman" w:cs="Times New Roman"/>
          <w:sz w:val="24"/>
          <w:szCs w:val="24"/>
        </w:rPr>
        <w:t>Бордюрът да е изработен от вибропресован бетон, размери</w:t>
      </w:r>
      <w:r w:rsidR="0056538D" w:rsidRPr="003E4F8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56538D" w:rsidRPr="003E4F8D">
        <w:rPr>
          <w:rFonts w:ascii="Times New Roman" w:hAnsi="Times New Roman" w:cs="Times New Roman"/>
          <w:sz w:val="24"/>
          <w:szCs w:val="24"/>
        </w:rPr>
        <w:t xml:space="preserve"> </w:t>
      </w:r>
      <w:r w:rsidR="0056538D" w:rsidRPr="003E4F8D">
        <w:rPr>
          <w:rFonts w:ascii="Times New Roman" w:hAnsi="Times New Roman" w:cs="Times New Roman"/>
          <w:sz w:val="24"/>
          <w:szCs w:val="24"/>
          <w:lang w:val="en-US"/>
        </w:rPr>
        <w:t>H - 22, B – 12, L-70</w:t>
      </w:r>
      <w:r w:rsidR="0056538D" w:rsidRPr="003E4F8D">
        <w:rPr>
          <w:rFonts w:ascii="Times New Roman" w:hAnsi="Times New Roman" w:cs="Times New Roman"/>
          <w:sz w:val="24"/>
          <w:szCs w:val="24"/>
        </w:rPr>
        <w:t>.</w:t>
      </w:r>
    </w:p>
    <w:p w:rsidR="00D76E90" w:rsidRDefault="00A64380" w:rsidP="00C83ED8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922C4">
        <w:rPr>
          <w:rFonts w:ascii="Times New Roman" w:hAnsi="Times New Roman" w:cs="Times New Roman"/>
          <w:b/>
          <w:sz w:val="24"/>
          <w:szCs w:val="24"/>
          <w:u w:val="single"/>
        </w:rPr>
        <w:t>Осветление</w:t>
      </w:r>
      <w:r w:rsidR="009B3588" w:rsidRPr="00E922C4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6E90" w:rsidRPr="00012D44">
        <w:rPr>
          <w:rFonts w:ascii="Times New Roman" w:hAnsi="Times New Roman" w:cs="Times New Roman"/>
          <w:sz w:val="24"/>
          <w:szCs w:val="24"/>
        </w:rPr>
        <w:t xml:space="preserve">Стоманотръбен </w:t>
      </w:r>
      <w:r w:rsidR="00D76E90">
        <w:rPr>
          <w:rFonts w:ascii="Times New Roman" w:hAnsi="Times New Roman" w:cs="Times New Roman"/>
          <w:sz w:val="24"/>
          <w:szCs w:val="24"/>
        </w:rPr>
        <w:t xml:space="preserve">стълб – </w:t>
      </w:r>
      <w:r w:rsidR="00D76E90">
        <w:rPr>
          <w:rFonts w:ascii="Times New Roman" w:hAnsi="Times New Roman" w:cs="Times New Roman"/>
          <w:sz w:val="24"/>
          <w:szCs w:val="24"/>
          <w:lang w:val="en-US"/>
        </w:rPr>
        <w:t>H 3.5 m;</w:t>
      </w:r>
    </w:p>
    <w:p w:rsidR="00D76E90" w:rsidRDefault="00D76E90" w:rsidP="00D76E90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LED</w:t>
      </w:r>
      <w:r>
        <w:rPr>
          <w:rFonts w:ascii="Times New Roman" w:hAnsi="Times New Roman" w:cs="Times New Roman"/>
          <w:sz w:val="24"/>
          <w:szCs w:val="24"/>
        </w:rPr>
        <w:t xml:space="preserve"> соларна осветителна система 20 </w:t>
      </w:r>
      <w:r>
        <w:rPr>
          <w:rFonts w:ascii="Times New Roman" w:hAnsi="Times New Roman" w:cs="Times New Roman"/>
          <w:sz w:val="24"/>
          <w:szCs w:val="24"/>
          <w:lang w:val="en-US"/>
        </w:rPr>
        <w:t>W;</w:t>
      </w:r>
    </w:p>
    <w:p w:rsidR="00D76E90" w:rsidRDefault="00D76E90" w:rsidP="00D76E90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Осветително тяло с енергоспестяваща лампа 20 </w:t>
      </w:r>
      <w:r>
        <w:rPr>
          <w:rFonts w:ascii="Times New Roman" w:hAnsi="Times New Roman" w:cs="Times New Roman"/>
          <w:sz w:val="24"/>
          <w:szCs w:val="24"/>
          <w:lang w:val="en-US"/>
        </w:rPr>
        <w:t>W;</w:t>
      </w:r>
    </w:p>
    <w:p w:rsidR="00C46BBC" w:rsidRDefault="00D76E90" w:rsidP="00C83ED8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83E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Тенис маса</w:t>
      </w:r>
      <w:r w:rsidR="00E922C4" w:rsidRPr="00C83ED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="00B446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–</w:t>
      </w:r>
      <w:r w:rsidR="00E922C4" w:rsidRPr="00C83ED8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B44623" w:rsidRPr="00B44623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е</w:t>
      </w:r>
      <w:r w:rsidR="00B4462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="00E922C4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метална конструкция</w:t>
      </w:r>
      <w:r w:rsidR="00D0728E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, с размери: дължина – 2748мм, ширина – 1520мм, височина – 766мм</w:t>
      </w:r>
      <w:r w:rsidR="00E922C4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Предназначена за стационарно поставяне към </w:t>
      </w:r>
      <w:r w:rsidR="00C46BBC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съществуващия терен чрез замонолитване или анкериране. Закрепването на всички детайли към металната част е чрез болтове с оглед предпазване от вандализъм. Монтажа на съоръжението към съществуващия терен </w:t>
      </w:r>
      <w:r w:rsidR="00B44623">
        <w:rPr>
          <w:rFonts w:ascii="Times New Roman" w:eastAsia="Times New Roman" w:hAnsi="Times New Roman" w:cs="Times New Roman"/>
          <w:sz w:val="24"/>
          <w:szCs w:val="24"/>
          <w:lang w:eastAsia="bg-BG"/>
        </w:rPr>
        <w:t>да се извърши</w:t>
      </w:r>
      <w:r w:rsidR="00C46BBC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чрез анкериране в бетонен фундамен. Връзката на конструкцията на съоръжението и бетонният фундамент </w:t>
      </w:r>
      <w:r w:rsidR="00B4462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</w:t>
      </w:r>
      <w:r w:rsidR="00C46BBC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се осъществява чрез метални пети (120/100/2 мм) и анкерни болтове (М10)</w:t>
      </w:r>
      <w:r w:rsidR="00AA0D64" w:rsidRPr="00C83ED8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9B18A2" w:rsidRPr="00C83ED8" w:rsidRDefault="009B18A2" w:rsidP="009B18A2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46BBC" w:rsidRDefault="009B18A2" w:rsidP="009B18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noProof/>
          <w:lang w:eastAsia="bg-BG"/>
        </w:rPr>
        <w:drawing>
          <wp:inline distT="0" distB="0" distL="0" distR="0" wp14:anchorId="7C27C75B" wp14:editId="7CDEBEDD">
            <wp:extent cx="3305175" cy="2409825"/>
            <wp:effectExtent l="0" t="0" r="9525" b="9525"/>
            <wp:docPr id="1" name="Картина 1" descr="http://impresia.net/wp-content/uploads/2015/09/Masa-za-teni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presia.net/wp-content/uploads/2015/09/Masa-za-tenis-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6382" cy="241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8A2" w:rsidRDefault="009B18A2" w:rsidP="00C46B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B18A2" w:rsidRPr="00B509C2" w:rsidRDefault="009B18A2" w:rsidP="00C46B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C46BBC" w:rsidRPr="008A7083" w:rsidRDefault="008A7083" w:rsidP="008A7083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  <w:r w:rsidRPr="008A70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Комбиниран фитнес уред – велоергометър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и</w:t>
      </w:r>
      <w:r w:rsidRPr="008A708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лежанка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- </w:t>
      </w:r>
      <w:r w:rsidRPr="008A7083">
        <w:rPr>
          <w:rFonts w:ascii="Times New Roman" w:hAnsi="Times New Roman" w:cs="Times New Roman"/>
          <w:sz w:val="24"/>
          <w:szCs w:val="24"/>
        </w:rPr>
        <w:t xml:space="preserve">Велоергометерът </w:t>
      </w:r>
      <w:r w:rsidR="00F3007C">
        <w:rPr>
          <w:rFonts w:ascii="Times New Roman" w:hAnsi="Times New Roman" w:cs="Times New Roman"/>
          <w:sz w:val="24"/>
          <w:szCs w:val="24"/>
        </w:rPr>
        <w:t xml:space="preserve">да </w:t>
      </w:r>
      <w:r w:rsidRPr="008A7083">
        <w:rPr>
          <w:rFonts w:ascii="Times New Roman" w:hAnsi="Times New Roman" w:cs="Times New Roman"/>
          <w:sz w:val="24"/>
          <w:szCs w:val="24"/>
        </w:rPr>
        <w:t xml:space="preserve">е подходящ за кардио тренировка и натоварва долната част на тялото, а на лежанката трениращите </w:t>
      </w:r>
      <w:r w:rsidR="00F3007C">
        <w:rPr>
          <w:rFonts w:ascii="Times New Roman" w:hAnsi="Times New Roman" w:cs="Times New Roman"/>
          <w:sz w:val="24"/>
          <w:szCs w:val="24"/>
        </w:rPr>
        <w:t xml:space="preserve">да </w:t>
      </w:r>
      <w:r w:rsidRPr="008A7083">
        <w:rPr>
          <w:rFonts w:ascii="Times New Roman" w:hAnsi="Times New Roman" w:cs="Times New Roman"/>
          <w:sz w:val="24"/>
          <w:szCs w:val="24"/>
        </w:rPr>
        <w:t>могат да правят коремни и гръдни преси.</w:t>
      </w:r>
    </w:p>
    <w:p w:rsidR="008A7083" w:rsidRPr="008A7083" w:rsidRDefault="008A7083" w:rsidP="00A726CD">
      <w:pPr>
        <w:pStyle w:val="Default"/>
        <w:ind w:left="360" w:firstLine="349"/>
        <w:rPr>
          <w:rFonts w:ascii="Times New Roman" w:hAnsi="Times New Roman" w:cs="Times New Roman"/>
          <w:b/>
          <w:u w:val="single"/>
        </w:rPr>
      </w:pPr>
      <w:r w:rsidRPr="008A7083">
        <w:rPr>
          <w:rFonts w:ascii="Times New Roman" w:hAnsi="Times New Roman" w:cs="Times New Roman"/>
          <w:b/>
          <w:u w:val="single"/>
        </w:rPr>
        <w:t xml:space="preserve">Габаритни размери на съоръжението и минимално пространство за разполагане </w:t>
      </w:r>
    </w:p>
    <w:p w:rsidR="008A7083" w:rsidRDefault="00A726CD" w:rsidP="008A7083">
      <w:pPr>
        <w:pStyle w:val="Default"/>
        <w:spacing w:after="179"/>
        <w:ind w:firstLine="709"/>
        <w:rPr>
          <w:rFonts w:ascii="Times New Roman" w:hAnsi="Times New Roman" w:cs="Times New Roman"/>
          <w:b/>
          <w:u w:val="single"/>
        </w:rPr>
      </w:pPr>
      <w:r w:rsidRPr="00A726CD">
        <w:rPr>
          <w:rFonts w:ascii="Times New Roman" w:hAnsi="Times New Roman" w:cs="Times New Roman"/>
          <w:b/>
          <w:noProof/>
          <w:lang w:eastAsia="bg-BG"/>
        </w:rPr>
        <w:drawing>
          <wp:inline distT="0" distB="0" distL="0" distR="0" wp14:anchorId="7B0C8844" wp14:editId="2AD4984F">
            <wp:extent cx="4238134" cy="2551766"/>
            <wp:effectExtent l="0" t="0" r="0" b="1270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134" cy="255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083" w:rsidRPr="008A7083" w:rsidRDefault="008A7083" w:rsidP="008A7083">
      <w:pPr>
        <w:pStyle w:val="Default"/>
        <w:spacing w:after="179"/>
        <w:ind w:firstLine="709"/>
        <w:rPr>
          <w:rFonts w:ascii="Times New Roman" w:hAnsi="Times New Roman" w:cs="Times New Roman"/>
          <w:b/>
          <w:u w:val="single"/>
        </w:rPr>
      </w:pPr>
      <w:r w:rsidRPr="008A7083">
        <w:rPr>
          <w:rFonts w:ascii="Times New Roman" w:hAnsi="Times New Roman" w:cs="Times New Roman"/>
          <w:b/>
          <w:u w:val="single"/>
        </w:rPr>
        <w:lastRenderedPageBreak/>
        <w:t xml:space="preserve">Използвани материали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1.) Конструкция от кръгли метални профили </w:t>
      </w:r>
    </w:p>
    <w:p w:rsid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Конструкцията на съоръжението </w:t>
      </w:r>
      <w:r w:rsidR="004015E7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се състои от масивни метални дебелостенни колони. Функционалните елементи </w:t>
      </w:r>
      <w:r w:rsidR="004015E7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изработени също от метални тръбни профили. Конструкцията </w:t>
      </w:r>
      <w:r w:rsidR="004015E7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е проектирана съгласно изискванията на БДС EN 15312:2007+A1:2011, както по отношение на постоянните и променливи натоварвания и броя на ползвателите върху съответната площ обем, така и по отношение на всички изисквания на този стандарт за защита срещу падане и защита срещу всички видове захващания. Металната конструкция </w:t>
      </w:r>
      <w:r w:rsidR="004015E7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е боядисана двуслойно, след обезмасляване и почистване от ръжда, със специални бои с антикорозиращи съставки и висока устойчивост на UV лъчи и надраскване. Химическият състав на покритието </w:t>
      </w:r>
      <w:r w:rsidR="004015E7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отговаря на изискванията на БДС EN 15312:2007+A1:2011.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2.) Елементи от полиетилен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Всички полиетиленови елементи (предпазни капачки, тапи) </w:t>
      </w:r>
      <w:r w:rsidR="004015E7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изработени чрез шприцване на висококачествен полиетилен с висока плътност с добавка на необходимите съставки за осигуряване на необходимата пластичност и устойчивост на външни атмосферни влияния и UV лъчи и </w:t>
      </w:r>
      <w:r w:rsidR="00B93834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закрепени към съоръжението чрез неразглобяеми връзки.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3.) Елементи от каучук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Всички елементи от каучук по съоръжението </w:t>
      </w:r>
      <w:r w:rsidR="00B93834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вулканизирани върху метални основи за осигуряване на достатъчна здравина и изработени от бутадиен стиролен каучук SDR с твърдост shore80, отговарящ на изискванията за устойчивост на атмосферни условия и UV лъчи.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4.) Лагерни тела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Движението на всички подвижни елементи на съоръжението </w:t>
      </w:r>
      <w:r w:rsidR="00EC365A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се осъществява чрез лагерни възли с необходимите конструктивни размери и възможност за тяхната подмяна при износване.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  <w:b/>
          <w:bCs/>
        </w:rPr>
        <w:t xml:space="preserve">5.) Сглобки 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A7083">
        <w:rPr>
          <w:rFonts w:ascii="Times New Roman" w:hAnsi="Times New Roman" w:cs="Times New Roman"/>
        </w:rPr>
        <w:t xml:space="preserve">За сглобяване на отделните модули и конструкцията </w:t>
      </w:r>
      <w:r w:rsidR="00EC365A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е използван метален, резбови, поцинкован обков с М8, М10 и М12. Всички глави на болтове и гайки, които не са с плоска конфигурация и предназначени за специален инструмент, </w:t>
      </w:r>
      <w:r w:rsidR="00EC365A">
        <w:rPr>
          <w:rFonts w:ascii="Times New Roman" w:hAnsi="Times New Roman" w:cs="Times New Roman"/>
        </w:rPr>
        <w:t xml:space="preserve">да </w:t>
      </w:r>
      <w:r w:rsidRPr="008A7083">
        <w:rPr>
          <w:rFonts w:ascii="Times New Roman" w:hAnsi="Times New Roman" w:cs="Times New Roman"/>
        </w:rPr>
        <w:t xml:space="preserve">са скрити със специални капачки. </w:t>
      </w:r>
    </w:p>
    <w:p w:rsidR="008A7083" w:rsidRPr="00B509C2" w:rsidRDefault="008A7083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A7083">
        <w:rPr>
          <w:rFonts w:ascii="Times New Roman" w:hAnsi="Times New Roman" w:cs="Times New Roman"/>
          <w:b/>
          <w:bCs/>
          <w:u w:val="single"/>
        </w:rPr>
        <w:t>Монтаж на съоръжението</w:t>
      </w:r>
      <w:r>
        <w:rPr>
          <w:rFonts w:ascii="Times New Roman" w:hAnsi="Times New Roman" w:cs="Times New Roman"/>
          <w:b/>
          <w:bCs/>
        </w:rPr>
        <w:t>:</w:t>
      </w:r>
      <w:r w:rsidRPr="008A7083">
        <w:rPr>
          <w:rFonts w:ascii="Times New Roman" w:hAnsi="Times New Roman" w:cs="Times New Roman"/>
          <w:b/>
          <w:bCs/>
        </w:rPr>
        <w:t xml:space="preserve"> </w:t>
      </w:r>
      <w:r w:rsidRPr="008A7083">
        <w:rPr>
          <w:rFonts w:ascii="Times New Roman" w:hAnsi="Times New Roman" w:cs="Times New Roman"/>
          <w:sz w:val="24"/>
          <w:szCs w:val="24"/>
        </w:rPr>
        <w:t xml:space="preserve">Закрепването на съоръжението към бетонните фундаменти </w:t>
      </w:r>
      <w:r w:rsidR="00EC365A">
        <w:rPr>
          <w:rFonts w:ascii="Times New Roman" w:hAnsi="Times New Roman" w:cs="Times New Roman"/>
          <w:sz w:val="24"/>
          <w:szCs w:val="24"/>
        </w:rPr>
        <w:t xml:space="preserve">да </w:t>
      </w:r>
      <w:r w:rsidRPr="008A7083">
        <w:rPr>
          <w:rFonts w:ascii="Times New Roman" w:hAnsi="Times New Roman" w:cs="Times New Roman"/>
          <w:sz w:val="24"/>
          <w:szCs w:val="24"/>
        </w:rPr>
        <w:t>се осъществява чрез достатъчно на брой масивни анкерни болтове с размер М12.</w:t>
      </w:r>
    </w:p>
    <w:p w:rsidR="008A7083" w:rsidRPr="008A7083" w:rsidRDefault="008A7083" w:rsidP="008A7083">
      <w:pPr>
        <w:pStyle w:val="Default"/>
        <w:ind w:firstLine="709"/>
        <w:jc w:val="both"/>
        <w:rPr>
          <w:rFonts w:ascii="Times New Roman" w:hAnsi="Times New Roman" w:cs="Times New Roman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B509C2" w:rsidRPr="00B509C2" w:rsidRDefault="00B509C2" w:rsidP="008A7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22C4" w:rsidRPr="00B509C2" w:rsidRDefault="00E922C4" w:rsidP="00E922C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22C4" w:rsidRDefault="00E922C4" w:rsidP="00E92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22C4" w:rsidRPr="00E922C4" w:rsidRDefault="00E922C4" w:rsidP="00E922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22C4" w:rsidRPr="00E922C4" w:rsidRDefault="00E922C4" w:rsidP="00E922C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22C4" w:rsidRPr="00E922C4" w:rsidRDefault="00E922C4" w:rsidP="00E922C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E922C4" w:rsidRPr="00E922C4" w:rsidRDefault="00E922C4" w:rsidP="00E922C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76E90" w:rsidRPr="00E922C4" w:rsidRDefault="00D76E90" w:rsidP="00E922C4">
      <w:pPr>
        <w:pStyle w:val="ListParagraph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</w:pPr>
    </w:p>
    <w:p w:rsidR="00D76E90" w:rsidRPr="00E922C4" w:rsidRDefault="00D76E90" w:rsidP="00E922C4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76E90" w:rsidRPr="00E922C4" w:rsidRDefault="00D76E90" w:rsidP="00E922C4">
      <w:pPr>
        <w:pStyle w:val="ListParagraph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6E90" w:rsidRDefault="00D76E90" w:rsidP="00A64380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D76E90" w:rsidRPr="00D76E90" w:rsidRDefault="00D76E90" w:rsidP="00A64380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sectPr w:rsidR="00D76E90" w:rsidRPr="00D76E90" w:rsidSect="005B5015">
      <w:footerReference w:type="default" r:id="rId13"/>
      <w:pgSz w:w="11906" w:h="16838"/>
      <w:pgMar w:top="993" w:right="99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627" w:rsidRDefault="00452627" w:rsidP="00FF0FFF">
      <w:pPr>
        <w:spacing w:after="0" w:line="240" w:lineRule="auto"/>
      </w:pPr>
      <w:r>
        <w:separator/>
      </w:r>
    </w:p>
  </w:endnote>
  <w:endnote w:type="continuationSeparator" w:id="0">
    <w:p w:rsidR="00452627" w:rsidRDefault="00452627" w:rsidP="00FF0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267051"/>
      <w:docPartObj>
        <w:docPartGallery w:val="Page Numbers (Bottom of Page)"/>
        <w:docPartUnique/>
      </w:docPartObj>
    </w:sdtPr>
    <w:sdtEndPr/>
    <w:sdtContent>
      <w:p w:rsidR="00FF0FFF" w:rsidRDefault="00FF0FF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BC1">
          <w:rPr>
            <w:noProof/>
          </w:rPr>
          <w:t>1</w:t>
        </w:r>
        <w:r>
          <w:fldChar w:fldCharType="end"/>
        </w:r>
      </w:p>
    </w:sdtContent>
  </w:sdt>
  <w:p w:rsidR="00FF0FFF" w:rsidRDefault="00FF0F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627" w:rsidRDefault="00452627" w:rsidP="00FF0FFF">
      <w:pPr>
        <w:spacing w:after="0" w:line="240" w:lineRule="auto"/>
      </w:pPr>
      <w:r>
        <w:separator/>
      </w:r>
    </w:p>
  </w:footnote>
  <w:footnote w:type="continuationSeparator" w:id="0">
    <w:p w:rsidR="00452627" w:rsidRDefault="00452627" w:rsidP="00FF0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14608"/>
    <w:multiLevelType w:val="hybridMultilevel"/>
    <w:tmpl w:val="C290AC5C"/>
    <w:lvl w:ilvl="0" w:tplc="0402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06B3E"/>
    <w:multiLevelType w:val="hybridMultilevel"/>
    <w:tmpl w:val="E968D5D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20447D"/>
    <w:multiLevelType w:val="hybridMultilevel"/>
    <w:tmpl w:val="4FCCA6F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C445F"/>
    <w:multiLevelType w:val="hybridMultilevel"/>
    <w:tmpl w:val="622EFFD8"/>
    <w:lvl w:ilvl="0" w:tplc="040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B55997"/>
    <w:multiLevelType w:val="hybridMultilevel"/>
    <w:tmpl w:val="5D586E6A"/>
    <w:lvl w:ilvl="0" w:tplc="1E6C841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2501B00"/>
    <w:multiLevelType w:val="hybridMultilevel"/>
    <w:tmpl w:val="13947B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794318"/>
    <w:multiLevelType w:val="hybridMultilevel"/>
    <w:tmpl w:val="87DA4852"/>
    <w:lvl w:ilvl="0" w:tplc="1E6C84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B0"/>
    <w:rsid w:val="00007EB4"/>
    <w:rsid w:val="000147E1"/>
    <w:rsid w:val="00027065"/>
    <w:rsid w:val="001077F6"/>
    <w:rsid w:val="001416DF"/>
    <w:rsid w:val="00143D16"/>
    <w:rsid w:val="00162B74"/>
    <w:rsid w:val="00166257"/>
    <w:rsid w:val="0017115C"/>
    <w:rsid w:val="00195760"/>
    <w:rsid w:val="001A79F6"/>
    <w:rsid w:val="001E72EE"/>
    <w:rsid w:val="001F7915"/>
    <w:rsid w:val="00203677"/>
    <w:rsid w:val="0023536F"/>
    <w:rsid w:val="00294B8B"/>
    <w:rsid w:val="002D4AF3"/>
    <w:rsid w:val="003126D8"/>
    <w:rsid w:val="0031555E"/>
    <w:rsid w:val="0037459D"/>
    <w:rsid w:val="00375E68"/>
    <w:rsid w:val="00382019"/>
    <w:rsid w:val="00383C93"/>
    <w:rsid w:val="003B088A"/>
    <w:rsid w:val="003D4745"/>
    <w:rsid w:val="003E77E4"/>
    <w:rsid w:val="004015E7"/>
    <w:rsid w:val="00403464"/>
    <w:rsid w:val="00452627"/>
    <w:rsid w:val="004563AB"/>
    <w:rsid w:val="004E6FB6"/>
    <w:rsid w:val="00532928"/>
    <w:rsid w:val="0056538D"/>
    <w:rsid w:val="00573CF0"/>
    <w:rsid w:val="005B5015"/>
    <w:rsid w:val="005C3B8E"/>
    <w:rsid w:val="005E29B0"/>
    <w:rsid w:val="00607D0F"/>
    <w:rsid w:val="00614558"/>
    <w:rsid w:val="00673048"/>
    <w:rsid w:val="006D23F4"/>
    <w:rsid w:val="0070077B"/>
    <w:rsid w:val="007636BA"/>
    <w:rsid w:val="007860ED"/>
    <w:rsid w:val="007957CD"/>
    <w:rsid w:val="007A4AF3"/>
    <w:rsid w:val="007C24B5"/>
    <w:rsid w:val="007D58B0"/>
    <w:rsid w:val="007E52AD"/>
    <w:rsid w:val="00826EC2"/>
    <w:rsid w:val="0084640B"/>
    <w:rsid w:val="00864AA3"/>
    <w:rsid w:val="00880DFB"/>
    <w:rsid w:val="008948A3"/>
    <w:rsid w:val="008A7083"/>
    <w:rsid w:val="008E7BC0"/>
    <w:rsid w:val="008F1063"/>
    <w:rsid w:val="008F247F"/>
    <w:rsid w:val="009432D9"/>
    <w:rsid w:val="00952AD1"/>
    <w:rsid w:val="009611F8"/>
    <w:rsid w:val="009639D3"/>
    <w:rsid w:val="00964A9A"/>
    <w:rsid w:val="009B18A2"/>
    <w:rsid w:val="009B3588"/>
    <w:rsid w:val="009B7ECB"/>
    <w:rsid w:val="009F3D50"/>
    <w:rsid w:val="00A02160"/>
    <w:rsid w:val="00A2086C"/>
    <w:rsid w:val="00A3419C"/>
    <w:rsid w:val="00A64380"/>
    <w:rsid w:val="00A66A56"/>
    <w:rsid w:val="00A726CD"/>
    <w:rsid w:val="00A875D6"/>
    <w:rsid w:val="00AA0D64"/>
    <w:rsid w:val="00AA4F67"/>
    <w:rsid w:val="00AC70F9"/>
    <w:rsid w:val="00AD08FD"/>
    <w:rsid w:val="00B40C4D"/>
    <w:rsid w:val="00B44623"/>
    <w:rsid w:val="00B46FBA"/>
    <w:rsid w:val="00B47D52"/>
    <w:rsid w:val="00B509C2"/>
    <w:rsid w:val="00B61250"/>
    <w:rsid w:val="00B93834"/>
    <w:rsid w:val="00BB00ED"/>
    <w:rsid w:val="00C14DC9"/>
    <w:rsid w:val="00C31D0D"/>
    <w:rsid w:val="00C46BBC"/>
    <w:rsid w:val="00C63657"/>
    <w:rsid w:val="00C83ED8"/>
    <w:rsid w:val="00CD2C8A"/>
    <w:rsid w:val="00CF5904"/>
    <w:rsid w:val="00D0728E"/>
    <w:rsid w:val="00D4522F"/>
    <w:rsid w:val="00D57224"/>
    <w:rsid w:val="00D75E10"/>
    <w:rsid w:val="00D76E90"/>
    <w:rsid w:val="00E27BC1"/>
    <w:rsid w:val="00E30651"/>
    <w:rsid w:val="00E35A11"/>
    <w:rsid w:val="00E739AB"/>
    <w:rsid w:val="00E80D62"/>
    <w:rsid w:val="00E922C4"/>
    <w:rsid w:val="00EC365A"/>
    <w:rsid w:val="00F3007C"/>
    <w:rsid w:val="00F375C8"/>
    <w:rsid w:val="00F71F8F"/>
    <w:rsid w:val="00FA118E"/>
    <w:rsid w:val="00FF0FFF"/>
    <w:rsid w:val="00FF3C0D"/>
    <w:rsid w:val="00FF4828"/>
    <w:rsid w:val="00FF4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9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D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FFF"/>
  </w:style>
  <w:style w:type="paragraph" w:styleId="Footer">
    <w:name w:val="footer"/>
    <w:basedOn w:val="Normal"/>
    <w:link w:val="FooterChar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FFF"/>
  </w:style>
  <w:style w:type="paragraph" w:customStyle="1" w:styleId="Char">
    <w:name w:val="Char"/>
    <w:basedOn w:val="Normal"/>
    <w:rsid w:val="00CF590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8A70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29B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7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7D5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0FFF"/>
  </w:style>
  <w:style w:type="paragraph" w:styleId="Footer">
    <w:name w:val="footer"/>
    <w:basedOn w:val="Normal"/>
    <w:link w:val="FooterChar"/>
    <w:uiPriority w:val="99"/>
    <w:unhideWhenUsed/>
    <w:rsid w:val="00FF0F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0FFF"/>
  </w:style>
  <w:style w:type="paragraph" w:customStyle="1" w:styleId="Char">
    <w:name w:val="Char"/>
    <w:basedOn w:val="Normal"/>
    <w:rsid w:val="00CF5904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Default">
    <w:name w:val="Default"/>
    <w:rsid w:val="008A70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4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82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8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39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06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4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54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12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3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0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97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5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78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1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4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5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8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2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3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7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0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03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6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9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7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4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0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9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5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3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7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7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B7EC5-8594-4DC5-8477-409C59509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Dimitrova</dc:creator>
  <cp:lastModifiedBy>Kristina Lozanova</cp:lastModifiedBy>
  <cp:revision>37</cp:revision>
  <dcterms:created xsi:type="dcterms:W3CDTF">2015-04-15T05:23:00Z</dcterms:created>
  <dcterms:modified xsi:type="dcterms:W3CDTF">2016-06-08T06:26:00Z</dcterms:modified>
</cp:coreProperties>
</file>